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  <w:r>
        <w:rPr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95pt;margin-top:3.6pt;width:434.4pt;height:491.4pt;z-index:251660288;mso-width-relative:margin;mso-height-relative:margin" fillcolor="#e5b8b7 [1301]" stroked="f">
            <v:textbox style="mso-next-textbox:#_x0000_s1027">
              <w:txbxContent>
                <w:p w:rsidR="00A86F36" w:rsidRDefault="00A86F36" w:rsidP="00A86F36">
                  <w:pPr>
                    <w:shd w:val="clear" w:color="auto" w:fill="E5B8B7" w:themeFill="accent2" w:themeFillTint="66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เป้าประสงค์ (</w:t>
                  </w:r>
                  <w:r w:rsidRPr="00A86F36">
                    <w:rPr>
                      <w:rFonts w:asciiTheme="majorBidi" w:hAnsiTheme="majorBidi" w:cstheme="majorBidi"/>
                      <w:sz w:val="40"/>
                      <w:szCs w:val="40"/>
                    </w:rPr>
                    <w:t>Goal)</w:t>
                  </w:r>
                </w:p>
                <w:p w:rsidR="00A86F36" w:rsidRP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๑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80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ผ่านเกณฑ์มาตรฐานการศึกษา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และค่านิยมที่พึงประสงค์</w:t>
                  </w:r>
                </w:p>
                <w:p w:rsid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๒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๘๐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มีทักษะในการแสวงหาความรู้ด้วยตนเองพัฒนาการ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อย่าง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ต่อเนื่อง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มีความสามารถในการคิด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วิเคราะห์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สังเคราะห์</w:t>
                  </w:r>
                </w:p>
                <w:p w:rsidR="004D05B5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๓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80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มีทักษะในการทำงาน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รักการทำงาน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มีเจตคติที่ดีต่ออาชีพสุจริต</w:t>
                  </w:r>
                </w:p>
                <w:p w:rsid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๔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นักเรียนมีความรู้และทักษะที่จำเป็นในการเรียนรู้ตามหลักสูตรโดยมีผลสัมฤทธิ์ทางการเรียน</w:t>
                  </w:r>
                </w:p>
                <w:p w:rsidR="00A86F36" w:rsidRP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ไม่น้อยกว่าร้อยละ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๘๐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ในทุกวิชา</w:t>
                  </w:r>
                </w:p>
                <w:p w:rsidR="00A86F36" w:rsidRPr="00A86F36" w:rsidRDefault="00A86F36" w:rsidP="00A86F36">
                  <w:pPr>
                    <w:shd w:val="clear" w:color="auto" w:fill="E5B8B7" w:themeFill="accent2" w:themeFillTint="66"/>
                    <w:spacing w:after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๕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๙๐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มีสุขนิสัย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สุขภาพกาย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สุขภาพจิต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</w:p>
                <w:p w:rsidR="00A86F36" w:rsidRDefault="00A86F36" w:rsidP="00A86F36">
                  <w:pPr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๖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>.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๘๐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สามารถใช้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Computer </w:t>
                  </w:r>
                  <w:proofErr w:type="gramStart"/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เป็นพื้นฐานในการศึกษา  และสืบค้น</w:t>
                  </w:r>
                  <w:proofErr w:type="gramEnd"/>
                </w:p>
                <w:p w:rsidR="00A86F36" w:rsidRDefault="00A86F36" w:rsidP="00A86F36">
                  <w:pPr>
                    <w:spacing w:after="0"/>
                    <w:rPr>
                      <w:rFonts w:asciiTheme="majorBidi" w:hAnsiTheme="majorBidi" w:cstheme="majorBidi" w:hint="cs"/>
                      <w:spacing w:val="-8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A86F36">
                    <w:rPr>
                      <w:rFonts w:asciiTheme="majorBidi" w:hAnsiTheme="majorBidi" w:cstheme="majorBidi"/>
                      <w:spacing w:val="-8"/>
                      <w:sz w:val="32"/>
                      <w:szCs w:val="32"/>
                      <w:cs/>
                    </w:rPr>
                    <w:t>ความรู้จากแหล่งข้อมูลที่หลากหลาย</w:t>
                  </w:r>
                </w:p>
                <w:p w:rsidR="00A86F36" w:rsidRDefault="00A86F36" w:rsidP="00A86F36">
                  <w:pPr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pacing w:val="-8"/>
                      <w:sz w:val="32"/>
                      <w:szCs w:val="32"/>
                      <w:cs/>
                    </w:rPr>
                    <w:t>๗. นักเรียนไม่น้อยกว่าร้อยละ  ๙๐  มีสุนทรียภาพด้านดนตรี  ศิลปะ  และกีฬา</w:t>
                  </w:r>
                </w:p>
                <w:p w:rsidR="00A86F36" w:rsidRDefault="00A86F36" w:rsidP="00A86F36">
                  <w:pPr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๘. นักเรียนไม่น้อยกว่า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ร้อยละ๙๐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มีความรักท้องถิ่นเห็นคุณค่าของความเป็นไทย  และอนุรักษ์</w:t>
                  </w:r>
                </w:p>
                <w:p w:rsidR="00A86F36" w:rsidRDefault="00A86F36" w:rsidP="00A86F36">
                  <w:pPr>
                    <w:spacing w:after="0"/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สิ่งแวดล้อม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A86F36" w:rsidRDefault="00A86F36" w:rsidP="00A86F36">
                  <w:pPr>
                    <w:spacing w:after="0"/>
                  </w:pP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๙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ครูทุกคนได้รับการพัฒนาให้เป็นครูมืออาชีพ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  <w:r w:rsidRPr="00A86F3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ตามเกณฑ์มาตรฐานวิชาชีพครูของคุรุสภา</w:t>
                  </w:r>
                </w:p>
                <w:p w:rsidR="004278C6" w:rsidRDefault="004278C6" w:rsidP="00A86F36">
                  <w:pPr>
                    <w:spacing w:after="0"/>
                  </w:pPr>
                </w:p>
                <w:p w:rsidR="004278C6" w:rsidRDefault="004278C6" w:rsidP="00A86F36">
                  <w:pPr>
                    <w:spacing w:after="0"/>
                  </w:pPr>
                </w:p>
                <w:p w:rsidR="004278C6" w:rsidRDefault="004278C6" w:rsidP="00A86F36">
                  <w:pPr>
                    <w:spacing w:after="0"/>
                  </w:pPr>
                </w:p>
                <w:p w:rsidR="004278C6" w:rsidRDefault="004278C6" w:rsidP="004278C6">
                  <w:pPr>
                    <w:spacing w:after="0"/>
                    <w:jc w:val="center"/>
                  </w:pPr>
                </w:p>
                <w:p w:rsidR="004278C6" w:rsidRDefault="004278C6" w:rsidP="004278C6">
                  <w:pPr>
                    <w:spacing w:after="0"/>
                    <w:jc w:val="center"/>
                  </w:pPr>
                </w:p>
                <w:p w:rsidR="004278C6" w:rsidRDefault="004278C6" w:rsidP="004278C6">
                  <w:pPr>
                    <w:spacing w:after="0"/>
                    <w:jc w:val="center"/>
                  </w:pPr>
                  <w:r w:rsidRPr="004278C6">
                    <w:drawing>
                      <wp:inline distT="0" distB="0" distL="0" distR="0">
                        <wp:extent cx="524510" cy="334010"/>
                        <wp:effectExtent l="0" t="0" r="0" b="0"/>
                        <wp:docPr id="2" name="Picture 10" descr="E:\งานเวบห้วยหลาว\ข้อมูลอับโหลด\public_html\g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งานเวบห้วยหลาว\ข้อมูลอับโหลด\public_html\g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</w:pPr>
    </w:p>
    <w:p w:rsidR="00A86F36" w:rsidRDefault="00A86F36" w:rsidP="00A86F36">
      <w:pPr>
        <w:shd w:val="clear" w:color="auto" w:fill="E5B8B7" w:themeFill="accent2" w:themeFillTint="66"/>
        <w:rPr>
          <w:rFonts w:hint="cs"/>
        </w:rPr>
      </w:pPr>
    </w:p>
    <w:p w:rsidR="00A86F36" w:rsidRDefault="00A86F36" w:rsidP="00A86F36">
      <w:pPr>
        <w:shd w:val="clear" w:color="auto" w:fill="E5B8B7" w:themeFill="accent2" w:themeFillTint="66"/>
      </w:pPr>
    </w:p>
    <w:sectPr w:rsidR="00A86F36" w:rsidSect="00A86F36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A86F36"/>
    <w:rsid w:val="004278C6"/>
    <w:rsid w:val="004D05B5"/>
    <w:rsid w:val="006A7E9A"/>
    <w:rsid w:val="00A86F36"/>
    <w:rsid w:val="00C2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86F36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A86F36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86F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6F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2</cp:revision>
  <dcterms:created xsi:type="dcterms:W3CDTF">2012-04-20T06:02:00Z</dcterms:created>
  <dcterms:modified xsi:type="dcterms:W3CDTF">2012-04-20T06:14:00Z</dcterms:modified>
</cp:coreProperties>
</file>